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CB" w:rsidRDefault="00611115">
      <w:pPr>
        <w:pStyle w:val="Standard"/>
        <w:autoSpaceDE w:val="0"/>
        <w:spacing w:line="36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PRODUÇÃO DE VINHETAS DE DIVULGAÇÃO</w:t>
      </w:r>
    </w:p>
    <w:p w:rsidR="00DD05CB" w:rsidRDefault="00611115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Para projetos de extensão e cultura</w:t>
      </w:r>
    </w:p>
    <w:p w:rsidR="00DD05CB" w:rsidRDefault="00DD05CB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DD05CB" w:rsidRDefault="00611115">
      <w:pPr>
        <w:pStyle w:val="Standard"/>
        <w:autoSpaceDE w:val="0"/>
        <w:spacing w:line="360" w:lineRule="auto"/>
      </w:pPr>
      <w:r>
        <w:rPr>
          <w:rFonts w:ascii="Arial" w:hAnsi="Arial" w:cs="Arial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A5659" wp14:editId="031F3BE6">
                <wp:simplePos x="0" y="0"/>
                <wp:positionH relativeFrom="margin">
                  <wp:posOffset>-3236</wp:posOffset>
                </wp:positionH>
                <wp:positionV relativeFrom="paragraph">
                  <wp:posOffset>48243</wp:posOffset>
                </wp:positionV>
                <wp:extent cx="5767065" cy="132716"/>
                <wp:effectExtent l="0" t="0" r="5085" b="634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65" cy="13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8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1418"/>
                              <w:gridCol w:w="4120"/>
                            </w:tblGrid>
                            <w:tr w:rsidR="00DD05CB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D05CB" w:rsidRDefault="00611115">
                                  <w:pPr>
                                    <w:pStyle w:val="Standard"/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ORDEM DE SERVIÇO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D05CB" w:rsidRDefault="00611115" w:rsidP="0053737A">
                                  <w:pPr>
                                    <w:pStyle w:val="Standard"/>
                                    <w:autoSpaceDE w:val="0"/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Nº </w:t>
                                  </w:r>
                                  <w:r w:rsidR="0053737A">
                                    <w:rPr>
                                      <w:rFonts w:ascii="Arial" w:hAnsi="Arial" w:cs="Arial"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/201</w:t>
                                  </w:r>
                                  <w:r w:rsidR="0053737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D05CB" w:rsidRDefault="00611115">
                                  <w:pPr>
                                    <w:pStyle w:val="Standard"/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PROEC - UFG</w:t>
                                  </w:r>
                                </w:p>
                              </w:tc>
                            </w:tr>
                          </w:tbl>
                          <w:p w:rsidR="00DD05CB" w:rsidRDefault="00DD05CB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-.25pt;margin-top:3.8pt;width:454.1pt;height:10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NGyAEAAH4DAAAOAAAAZHJzL2Uyb0RvYy54bWysU8GO0zAQvSPxD5bvNE3RtihqulqoFiGt&#10;gFXhA6aO00SKPWbsNilfz9hpWrTc0F7cycz4+b030/X9YDpx0uRbtKXMZ3MptFVYtfZQyp8/Ht99&#10;kMIHsBV0aHUpz9rL+83bN+veFXqBDXaVJsEg1he9K2UTgiuyzKtGG/AzdNpysUYyEPiTDllF0DO6&#10;6bLFfL7MeqTKESrtPWe3Y1FuEn5daxW+1bXXQXSlZG4hnZTOfTyzzRqKA4FrWnWhAf/BwkBr+dEr&#10;1BYCiCO1/0CZVhF6rMNMocmwrlulkwZWk89fqNk14HTSwuZ4d7XJvx6s+nr6TqKtSrmQwoLhET0f&#10;oSLMozW98wV37Bz3hOEjDjziKe85GRUPNZn4y1oE19nk89VYPQShOHm3Wq7myzspFNfy94tVvoww&#10;2e22Ix8+azQiBqUkHlzyE05PPoytU0t8zOJj23VpeJ19kYh9W/DNeCuWs6hj5BujMOwHLsZwj9WZ&#10;tfEC86MN0m8pel6GUvpfRyAtRffFsttxc6aApmA/BWAVXy1lkGIMP4Vxw3jEDsKT3TkVMSJP7x6O&#10;gcknTTcGF4485OTKZSHjFv39nbpuf5vNHwAAAP//AwBQSwMEFAAGAAgAAAAhAN1l9djbAAAABgEA&#10;AA8AAABkcnMvZG93bnJldi54bWxMjsFOwzAQRO9I/IO1SFxQ6yRSkzbNpkIILtwoXLi58ZJEtddR&#10;7CahX485wXE0ozevOizWiIlG3ztGSNcJCOLG6Z5bhI/3l9UWhA+KtTKOCeGbPBzq25tKldrN/EbT&#10;MbQiQtiXCqELYSil9E1HVvm1G4hj9+VGq0KMYyv1qOYIt0ZmSZJLq3qOD50a6Kmj5ny8WIR8eR4e&#10;XneUzdfGTPx5TdNAKeL93fK4BxFoCX9j+NWP6lBHp5O7sPbCIKw2cYhQ5CBiu0uKAsQJIdtuQNaV&#10;/K9f/wAAAP//AwBQSwECLQAUAAYACAAAACEAtoM4kv4AAADhAQAAEwAAAAAAAAAAAAAAAAAAAAAA&#10;W0NvbnRlbnRfVHlwZXNdLnhtbFBLAQItABQABgAIAAAAIQA4/SH/1gAAAJQBAAALAAAAAAAAAAAA&#10;AAAAAC8BAABfcmVscy8ucmVsc1BLAQItABQABgAIAAAAIQD5gQNGyAEAAH4DAAAOAAAAAAAAAAAA&#10;AAAAAC4CAABkcnMvZTJvRG9jLnhtbFBLAQItABQABgAIAAAAIQDdZfXY2wAAAAYBAAAPAAAAAAAA&#10;AAAAAAAAACIEAABkcnMvZG93bnJldi54bWxQSwUGAAAAAAQABADzAAAAKgUAAAAA&#10;" filled="f" stroked="f">
                <v:textbox style="mso-fit-shape-to-text:t" inset="0,0,0,0">
                  <w:txbxContent>
                    <w:tbl>
                      <w:tblPr>
                        <w:tblW w:w="908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1418"/>
                        <w:gridCol w:w="4120"/>
                      </w:tblGrid>
                      <w:tr w:rsidR="00DD05CB"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D05CB" w:rsidRDefault="00611115">
                            <w:pPr>
                              <w:pStyle w:val="Standard"/>
                              <w:autoSpaceDE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ORDEM DE SERVIÇO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D05CB" w:rsidRDefault="00611115" w:rsidP="0053737A">
                            <w:pPr>
                              <w:pStyle w:val="Standard"/>
                              <w:autoSpaceDE w:val="0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Nº </w:t>
                            </w:r>
                            <w:r w:rsidR="0053737A">
                              <w:rPr>
                                <w:rFonts w:ascii="Arial" w:hAnsi="Arial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/201</w:t>
                            </w:r>
                            <w:r w:rsidR="0053737A">
                              <w:rPr>
                                <w:rFonts w:ascii="Arial" w:hAnsi="Arial" w:cs="Arial"/>
                                <w:b/>
                                <w:bCs/>
                                <w:color w:val="5B9BD5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D05CB" w:rsidRDefault="00611115">
                            <w:pPr>
                              <w:pStyle w:val="Standard"/>
                              <w:autoSpaceDE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PROEC - UFG</w:t>
                            </w:r>
                          </w:p>
                        </w:tc>
                      </w:tr>
                    </w:tbl>
                    <w:p w:rsidR="00DD05CB" w:rsidRDefault="00DD05CB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538"/>
      </w:tblGrid>
      <w:tr w:rsidR="00DD05C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CB" w:rsidRDefault="00611115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SOLICITAÇÃO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CB" w:rsidRDefault="00DD05CB">
            <w:pPr>
              <w:pStyle w:val="Standard"/>
              <w:snapToGrid w:val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D05C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CB" w:rsidRDefault="00611115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Prazo PARA ENTREGA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CB" w:rsidRDefault="00DD05CB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DD05C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CB" w:rsidRDefault="00611115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COORDENADOR(A) DO PROJETO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CB" w:rsidRDefault="00DD05CB">
            <w:pPr>
              <w:pStyle w:val="Standard"/>
              <w:autoSpaceDE w:val="0"/>
              <w:snapToGri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DD05C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CB" w:rsidRDefault="00611115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CONTATO (TELEFONE E E-MAIL) DO(A) COORDENADOR(A) OU RESPONSÁVEL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CB" w:rsidRDefault="00DD05CB">
            <w:pPr>
              <w:pStyle w:val="Standard"/>
              <w:autoSpaceDE w:val="0"/>
              <w:snapToGri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</w:tbl>
    <w:p w:rsidR="00DD05CB" w:rsidRDefault="00DD05CB">
      <w:pPr>
        <w:pStyle w:val="Standard"/>
        <w:autoSpaceDE w:val="0"/>
        <w:rPr>
          <w:rFonts w:ascii="Arial" w:hAnsi="Arial" w:cs="Arial"/>
          <w:bCs/>
          <w:sz w:val="20"/>
          <w:szCs w:val="20"/>
        </w:rPr>
      </w:pPr>
    </w:p>
    <w:p w:rsidR="00DD05CB" w:rsidRDefault="00DD05CB">
      <w:pPr>
        <w:pStyle w:val="Standard"/>
        <w:autoSpaceDE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1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561"/>
      </w:tblGrid>
      <w:tr w:rsidR="00DD05CB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611115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título do Projeto de extensão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DD05CB">
            <w:pPr>
              <w:pStyle w:val="Standard"/>
              <w:snapToGrid w:val="0"/>
              <w:jc w:val="both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</w:tr>
      <w:tr w:rsidR="00DD05CB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611115">
            <w:pPr>
              <w:pStyle w:val="Standard"/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CÓDIGO DA AÇÃO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DD05CB">
            <w:pPr>
              <w:pStyle w:val="Standard"/>
              <w:snapToGrid w:val="0"/>
              <w:jc w:val="both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</w:tr>
      <w:tr w:rsidR="00DD05CB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611115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Título da ação, projeto ou evento a ser divulgado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DD05CB">
            <w:pPr>
              <w:pStyle w:val="Standard"/>
              <w:snapToGrid w:val="0"/>
              <w:jc w:val="both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</w:tr>
      <w:tr w:rsidR="00DD05CB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611115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DADOS da ação, projeto ou evento (DIA, HORÁRIO, LOCAL – COM ENDEREÇO, TELEFONE E OUTRAS INFORMAÇÕES IMPORTANTES)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BA" w:rsidRDefault="009849BA" w:rsidP="009849BA">
            <w:pPr>
              <w:pStyle w:val="Standard"/>
              <w:snapToGrid w:val="0"/>
              <w:jc w:val="both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</w:tr>
      <w:tr w:rsidR="00DD05CB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611115">
            <w:pPr>
              <w:pStyle w:val="Standard"/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Briefing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EF" w:rsidRDefault="004B4CEF" w:rsidP="004B4CEF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D05CB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CB" w:rsidRDefault="00611115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Principais (o que deve ser destacado)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EF" w:rsidRDefault="004B4CEF">
            <w:pPr>
              <w:pStyle w:val="Standard"/>
              <w:snapToGrid w:val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D05CB" w:rsidRDefault="00DD05CB">
      <w:pPr>
        <w:pStyle w:val="Standard"/>
        <w:autoSpaceDE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D05CB" w:rsidRPr="0053737A" w:rsidRDefault="00611115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3737A">
        <w:rPr>
          <w:rFonts w:ascii="Arial" w:hAnsi="Arial" w:cs="Arial"/>
          <w:b/>
          <w:bCs/>
          <w:sz w:val="16"/>
          <w:szCs w:val="16"/>
        </w:rPr>
        <w:t>EXIGÊNCIAS PARA PRODUÇÃO DA VINHETA DE DIVULGAÇÃO:</w:t>
      </w:r>
    </w:p>
    <w:p w:rsidR="00DD05CB" w:rsidRPr="0053737A" w:rsidRDefault="00611115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16"/>
          <w:szCs w:val="16"/>
        </w:rPr>
      </w:pPr>
      <w:r w:rsidRPr="0053737A">
        <w:rPr>
          <w:rFonts w:ascii="Arial" w:hAnsi="Arial" w:cs="Arial"/>
          <w:bCs/>
          <w:sz w:val="16"/>
          <w:szCs w:val="16"/>
        </w:rPr>
        <w:t>Prazo de 60 dias antes da ocorrência da ação, projeto ou evento.</w:t>
      </w:r>
    </w:p>
    <w:p w:rsidR="0053737A" w:rsidRPr="0053737A" w:rsidRDefault="0053737A" w:rsidP="0053737A">
      <w:pPr>
        <w:pStyle w:val="PargrafodaLista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16"/>
          <w:szCs w:val="16"/>
        </w:rPr>
      </w:pPr>
      <w:r w:rsidRPr="0053737A">
        <w:rPr>
          <w:rFonts w:ascii="Arial" w:hAnsi="Arial" w:cs="Arial"/>
          <w:b/>
          <w:sz w:val="16"/>
          <w:szCs w:val="16"/>
        </w:rPr>
        <w:t xml:space="preserve">Uso de Softwares </w:t>
      </w: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sz w:val="16"/>
          <w:szCs w:val="16"/>
        </w:rPr>
      </w:pPr>
      <w:r w:rsidRPr="0053737A">
        <w:rPr>
          <w:rFonts w:ascii="Arial" w:hAnsi="Arial" w:cs="Arial"/>
          <w:sz w:val="16"/>
          <w:szCs w:val="16"/>
        </w:rPr>
        <w:t xml:space="preserve">Todos os arquivos de imagem originais e/ou </w:t>
      </w:r>
      <w:proofErr w:type="gramStart"/>
      <w:r w:rsidRPr="0053737A">
        <w:rPr>
          <w:rFonts w:ascii="Arial" w:hAnsi="Arial" w:cs="Arial"/>
          <w:sz w:val="16"/>
          <w:szCs w:val="16"/>
        </w:rPr>
        <w:t>editáveis</w:t>
      </w:r>
      <w:proofErr w:type="gramEnd"/>
      <w:r w:rsidRPr="0053737A">
        <w:rPr>
          <w:rFonts w:ascii="Arial" w:hAnsi="Arial" w:cs="Arial"/>
          <w:sz w:val="16"/>
          <w:szCs w:val="16"/>
        </w:rPr>
        <w:t xml:space="preserve"> devem ser enviados em um dos programas do pacote Adobe, preferencialmente </w:t>
      </w:r>
      <w:proofErr w:type="spellStart"/>
      <w:r w:rsidRPr="0053737A">
        <w:rPr>
          <w:rFonts w:ascii="Arial" w:hAnsi="Arial" w:cs="Arial"/>
          <w:b/>
          <w:sz w:val="16"/>
          <w:szCs w:val="16"/>
        </w:rPr>
        <w:t>Illustrator</w:t>
      </w:r>
      <w:proofErr w:type="spellEnd"/>
      <w:r w:rsidRPr="0053737A">
        <w:rPr>
          <w:rFonts w:ascii="Arial" w:hAnsi="Arial" w:cs="Arial"/>
          <w:sz w:val="16"/>
          <w:szCs w:val="16"/>
        </w:rPr>
        <w:t xml:space="preserve"> ou </w:t>
      </w:r>
      <w:r w:rsidRPr="0053737A">
        <w:rPr>
          <w:rFonts w:ascii="Arial" w:hAnsi="Arial" w:cs="Arial"/>
          <w:b/>
          <w:sz w:val="16"/>
          <w:szCs w:val="16"/>
        </w:rPr>
        <w:t>Photoshop</w:t>
      </w:r>
      <w:r w:rsidRPr="0053737A">
        <w:rPr>
          <w:rFonts w:ascii="Arial" w:hAnsi="Arial" w:cs="Arial"/>
          <w:sz w:val="16"/>
          <w:szCs w:val="16"/>
        </w:rPr>
        <w:t xml:space="preserve"> (versão CC 2014 ou anterior). Caso as imagens tenham sido produzidas por outro software, devem ser enviadas em arquivo </w:t>
      </w:r>
      <w:r w:rsidRPr="0053737A">
        <w:rPr>
          <w:rFonts w:ascii="Arial" w:hAnsi="Arial" w:cs="Arial"/>
          <w:b/>
          <w:sz w:val="16"/>
          <w:szCs w:val="16"/>
        </w:rPr>
        <w:t>PDF editável</w:t>
      </w:r>
      <w:r w:rsidRPr="0053737A">
        <w:rPr>
          <w:rFonts w:ascii="Arial" w:hAnsi="Arial" w:cs="Arial"/>
          <w:sz w:val="16"/>
          <w:szCs w:val="16"/>
        </w:rPr>
        <w:t>.</w:t>
      </w: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sz w:val="16"/>
          <w:szCs w:val="16"/>
        </w:rPr>
      </w:pP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sz w:val="16"/>
          <w:szCs w:val="16"/>
        </w:rPr>
      </w:pPr>
    </w:p>
    <w:p w:rsidR="0053737A" w:rsidRPr="0053737A" w:rsidRDefault="0053737A" w:rsidP="0053737A">
      <w:pPr>
        <w:pStyle w:val="PargrafodaLista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16"/>
          <w:szCs w:val="16"/>
        </w:rPr>
      </w:pPr>
      <w:r w:rsidRPr="0053737A">
        <w:rPr>
          <w:rFonts w:ascii="Arial" w:hAnsi="Arial" w:cs="Arial"/>
          <w:b/>
          <w:sz w:val="16"/>
          <w:szCs w:val="16"/>
        </w:rPr>
        <w:t>Arquivos para Vídeo</w:t>
      </w: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sz w:val="16"/>
          <w:szCs w:val="16"/>
        </w:rPr>
      </w:pPr>
      <w:r w:rsidRPr="0053737A">
        <w:rPr>
          <w:rFonts w:ascii="Arial" w:hAnsi="Arial" w:cs="Arial"/>
          <w:sz w:val="16"/>
          <w:szCs w:val="16"/>
        </w:rPr>
        <w:t xml:space="preserve">Para o desenvolvimento de vídeos (institucionais, animações, vinhetas, etc.), todos os elementos (imagens, tipografia) devem ser enviados em um arquivo de </w:t>
      </w:r>
      <w:r w:rsidRPr="0053737A">
        <w:rPr>
          <w:rFonts w:ascii="Arial" w:hAnsi="Arial" w:cs="Arial"/>
          <w:b/>
          <w:sz w:val="16"/>
          <w:szCs w:val="16"/>
        </w:rPr>
        <w:t xml:space="preserve">Photoshop </w:t>
      </w:r>
      <w:proofErr w:type="gramStart"/>
      <w:r w:rsidRPr="0053737A">
        <w:rPr>
          <w:rFonts w:ascii="Arial" w:hAnsi="Arial" w:cs="Arial"/>
          <w:b/>
          <w:sz w:val="16"/>
          <w:szCs w:val="16"/>
        </w:rPr>
        <w:t>(.</w:t>
      </w:r>
      <w:proofErr w:type="gramEnd"/>
      <w:r w:rsidRPr="0053737A">
        <w:rPr>
          <w:rFonts w:ascii="Arial" w:hAnsi="Arial" w:cs="Arial"/>
          <w:b/>
          <w:sz w:val="16"/>
          <w:szCs w:val="16"/>
        </w:rPr>
        <w:t>PSD)</w:t>
      </w:r>
      <w:r w:rsidRPr="0053737A">
        <w:rPr>
          <w:rFonts w:ascii="Arial" w:hAnsi="Arial" w:cs="Arial"/>
          <w:sz w:val="16"/>
          <w:szCs w:val="16"/>
        </w:rPr>
        <w:t>, no qual cada elemento deve estar separado em uma camada devidamente nomeada. O arquivo deverá ter a resolução de 1920x1080 pixels.</w:t>
      </w: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sz w:val="16"/>
          <w:szCs w:val="16"/>
        </w:rPr>
      </w:pP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sz w:val="16"/>
          <w:szCs w:val="16"/>
        </w:rPr>
      </w:pPr>
      <w:r w:rsidRPr="0053737A">
        <w:rPr>
          <w:rFonts w:ascii="Arial" w:hAnsi="Arial" w:cs="Arial"/>
          <w:sz w:val="16"/>
          <w:szCs w:val="16"/>
        </w:rPr>
        <w:t xml:space="preserve">No caso do envio de imagens isoladas, elas sempre deverão estar nos </w:t>
      </w:r>
      <w:proofErr w:type="gramStart"/>
      <w:r w:rsidRPr="0053737A">
        <w:rPr>
          <w:rFonts w:ascii="Arial" w:hAnsi="Arial" w:cs="Arial"/>
          <w:sz w:val="16"/>
          <w:szCs w:val="16"/>
        </w:rPr>
        <w:t xml:space="preserve">formatos </w:t>
      </w:r>
      <w:r w:rsidRPr="0053737A">
        <w:rPr>
          <w:rFonts w:ascii="Arial" w:hAnsi="Arial" w:cs="Arial"/>
          <w:b/>
          <w:sz w:val="16"/>
          <w:szCs w:val="16"/>
        </w:rPr>
        <w:t>.</w:t>
      </w:r>
      <w:proofErr w:type="gramEnd"/>
      <w:r w:rsidRPr="0053737A">
        <w:rPr>
          <w:rFonts w:ascii="Arial" w:hAnsi="Arial" w:cs="Arial"/>
          <w:b/>
          <w:sz w:val="16"/>
          <w:szCs w:val="16"/>
        </w:rPr>
        <w:t>PNG</w:t>
      </w:r>
      <w:r w:rsidRPr="0053737A">
        <w:rPr>
          <w:rFonts w:ascii="Arial" w:hAnsi="Arial" w:cs="Arial"/>
          <w:sz w:val="16"/>
          <w:szCs w:val="16"/>
        </w:rPr>
        <w:t xml:space="preserve"> ou </w:t>
      </w:r>
      <w:r w:rsidRPr="0053737A">
        <w:rPr>
          <w:rFonts w:ascii="Arial" w:hAnsi="Arial" w:cs="Arial"/>
          <w:b/>
          <w:sz w:val="16"/>
          <w:szCs w:val="16"/>
        </w:rPr>
        <w:t>.TIFF</w:t>
      </w:r>
      <w:r w:rsidRPr="0053737A">
        <w:rPr>
          <w:rFonts w:ascii="Arial" w:hAnsi="Arial" w:cs="Arial"/>
          <w:sz w:val="16"/>
          <w:szCs w:val="16"/>
        </w:rPr>
        <w:t xml:space="preserve"> quando houver fundo transparente. </w:t>
      </w: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b/>
          <w:sz w:val="16"/>
          <w:szCs w:val="16"/>
        </w:rPr>
      </w:pP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b/>
          <w:sz w:val="16"/>
          <w:szCs w:val="16"/>
        </w:rPr>
      </w:pPr>
    </w:p>
    <w:p w:rsidR="0053737A" w:rsidRPr="0053737A" w:rsidRDefault="0053737A" w:rsidP="0053737A">
      <w:pPr>
        <w:pStyle w:val="PargrafodaLista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16"/>
          <w:szCs w:val="16"/>
        </w:rPr>
      </w:pPr>
      <w:r w:rsidRPr="0053737A">
        <w:rPr>
          <w:rFonts w:ascii="Arial" w:hAnsi="Arial" w:cs="Arial"/>
          <w:b/>
          <w:sz w:val="16"/>
          <w:szCs w:val="16"/>
        </w:rPr>
        <w:t>Tipografia</w:t>
      </w: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b/>
          <w:sz w:val="16"/>
          <w:szCs w:val="16"/>
        </w:rPr>
      </w:pPr>
      <w:r w:rsidRPr="0053737A">
        <w:rPr>
          <w:rFonts w:ascii="Arial" w:hAnsi="Arial" w:cs="Arial"/>
          <w:sz w:val="16"/>
          <w:szCs w:val="16"/>
        </w:rPr>
        <w:t>Sobre a tipografia, deve ser adotado um desses procedimentos:</w:t>
      </w:r>
    </w:p>
    <w:p w:rsidR="0053737A" w:rsidRPr="0053737A" w:rsidRDefault="0053737A" w:rsidP="0053737A">
      <w:pPr>
        <w:pStyle w:val="PargrafodaLista"/>
        <w:jc w:val="both"/>
        <w:rPr>
          <w:rFonts w:ascii="Arial" w:hAnsi="Arial" w:cs="Arial"/>
          <w:b/>
          <w:sz w:val="16"/>
          <w:szCs w:val="16"/>
        </w:rPr>
      </w:pPr>
    </w:p>
    <w:p w:rsidR="0053737A" w:rsidRPr="0053737A" w:rsidRDefault="0053737A" w:rsidP="0053737A">
      <w:pPr>
        <w:pStyle w:val="PargrafodaLista"/>
        <w:numPr>
          <w:ilvl w:val="1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  <w:r w:rsidRPr="0053737A">
        <w:rPr>
          <w:rFonts w:ascii="Arial" w:hAnsi="Arial" w:cs="Arial"/>
          <w:sz w:val="16"/>
          <w:szCs w:val="16"/>
        </w:rPr>
        <w:t>Conversão dos elementos tipográficos em curvas ou imagem;</w:t>
      </w:r>
    </w:p>
    <w:p w:rsidR="0053737A" w:rsidRPr="0053737A" w:rsidRDefault="0053737A" w:rsidP="0053737A">
      <w:pPr>
        <w:pStyle w:val="PargrafodaLista"/>
        <w:numPr>
          <w:ilvl w:val="1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  <w:r w:rsidRPr="0053737A">
        <w:rPr>
          <w:rFonts w:ascii="Arial" w:hAnsi="Arial" w:cs="Arial"/>
          <w:sz w:val="16"/>
          <w:szCs w:val="16"/>
        </w:rPr>
        <w:t>Envio do link para o download das fontes utilizadas (somente em caso de fontes gr</w:t>
      </w:r>
      <w:r w:rsidRPr="0053737A">
        <w:rPr>
          <w:rFonts w:ascii="Arial" w:hAnsi="Arial" w:cs="Arial"/>
          <w:sz w:val="16"/>
          <w:szCs w:val="16"/>
        </w:rPr>
        <w:t>a</w:t>
      </w:r>
      <w:r w:rsidRPr="0053737A">
        <w:rPr>
          <w:rFonts w:ascii="Arial" w:hAnsi="Arial" w:cs="Arial"/>
          <w:sz w:val="16"/>
          <w:szCs w:val="16"/>
        </w:rPr>
        <w:t>tuitas).</w:t>
      </w:r>
    </w:p>
    <w:p w:rsidR="0053737A" w:rsidRDefault="0053737A" w:rsidP="0053737A">
      <w:pPr>
        <w:pStyle w:val="Standard"/>
        <w:autoSpaceDE w:val="0"/>
        <w:spacing w:line="360" w:lineRule="auto"/>
        <w:ind w:left="720"/>
        <w:jc w:val="both"/>
      </w:pPr>
      <w:bookmarkStart w:id="0" w:name="_GoBack"/>
      <w:bookmarkEnd w:id="0"/>
    </w:p>
    <w:sectPr w:rsidR="0053737A">
      <w:headerReference w:type="default" r:id="rId8"/>
      <w:footerReference w:type="default" r:id="rId9"/>
      <w:pgSz w:w="11906" w:h="16838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08" w:rsidRDefault="00DC0308">
      <w:r>
        <w:separator/>
      </w:r>
    </w:p>
  </w:endnote>
  <w:endnote w:type="continuationSeparator" w:id="0">
    <w:p w:rsidR="00DC0308" w:rsidRDefault="00DC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charset w:val="00"/>
    <w:family w:val="swiss"/>
    <w:pitch w:val="variable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7D" w:rsidRDefault="00611115">
    <w:pPr>
      <w:pStyle w:val="Rodap"/>
      <w:tabs>
        <w:tab w:val="center" w:pos="4348"/>
        <w:tab w:val="left" w:pos="7515"/>
      </w:tabs>
      <w:ind w:right="90"/>
      <w:rPr>
        <w:rFonts w:ascii="Myriad Pro" w:hAnsi="Myriad Pro" w:cs="Myriad Pro"/>
        <w:sz w:val="11"/>
        <w:szCs w:val="11"/>
      </w:rPr>
    </w:pPr>
    <w:r>
      <w:rPr>
        <w:rFonts w:ascii="Myriad Pro" w:hAnsi="Myriad Pro" w:cs="Myriad Pro"/>
        <w:sz w:val="11"/>
        <w:szCs w:val="1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08" w:rsidRDefault="00DC0308">
      <w:r>
        <w:rPr>
          <w:color w:val="000000"/>
        </w:rPr>
        <w:separator/>
      </w:r>
    </w:p>
  </w:footnote>
  <w:footnote w:type="continuationSeparator" w:id="0">
    <w:p w:rsidR="00DC0308" w:rsidRDefault="00DC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7D" w:rsidRDefault="00611115">
    <w:pPr>
      <w:pStyle w:val="Cabealho"/>
      <w:tabs>
        <w:tab w:val="clear" w:pos="4252"/>
        <w:tab w:val="clear" w:pos="8504"/>
        <w:tab w:val="left" w:pos="1305"/>
        <w:tab w:val="center" w:pos="4282"/>
        <w:tab w:val="center" w:pos="4893"/>
        <w:tab w:val="left" w:pos="7515"/>
        <w:tab w:val="right" w:pos="8534"/>
        <w:tab w:val="right" w:pos="9712"/>
      </w:tabs>
      <w:ind w:left="15"/>
      <w:jc w:val="right"/>
    </w:pPr>
    <w:r>
      <w:rPr>
        <w:noProof/>
        <w:lang w:eastAsia="pt-BR"/>
      </w:rPr>
      <w:drawing>
        <wp:inline distT="0" distB="0" distL="0" distR="0">
          <wp:extent cx="2014916" cy="631082"/>
          <wp:effectExtent l="0" t="0" r="4384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916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8207D" w:rsidRDefault="00DC0308">
    <w:pPr>
      <w:pStyle w:val="Cabealho"/>
      <w:jc w:val="right"/>
      <w:rPr>
        <w:rFonts w:ascii="Arial" w:hAnsi="Arial" w:cs="Arial"/>
        <w:sz w:val="18"/>
        <w:szCs w:val="18"/>
      </w:rPr>
    </w:pPr>
  </w:p>
  <w:p w:rsidR="0078207D" w:rsidRDefault="00DC0308">
    <w:pPr>
      <w:pStyle w:val="Cabealho"/>
      <w:jc w:val="right"/>
      <w:rPr>
        <w:rFonts w:ascii="Arial" w:hAnsi="Arial" w:cs="Arial"/>
        <w:sz w:val="14"/>
        <w:szCs w:val="14"/>
      </w:rPr>
    </w:pPr>
  </w:p>
  <w:p w:rsidR="0078207D" w:rsidRDefault="00DC0308">
    <w:pPr>
      <w:pStyle w:val="Cabealho"/>
      <w:jc w:val="right"/>
      <w:rPr>
        <w:rFonts w:ascii="Arial" w:hAnsi="Arial" w:cs="Arial"/>
        <w:sz w:val="14"/>
        <w:szCs w:val="14"/>
      </w:rPr>
    </w:pPr>
  </w:p>
  <w:p w:rsidR="0078207D" w:rsidRDefault="00DC030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3E"/>
    <w:multiLevelType w:val="hybridMultilevel"/>
    <w:tmpl w:val="EAFEBB5C"/>
    <w:lvl w:ilvl="0" w:tplc="2E0CCA7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C83"/>
    <w:multiLevelType w:val="multilevel"/>
    <w:tmpl w:val="CE38DBC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6762796"/>
    <w:multiLevelType w:val="multilevel"/>
    <w:tmpl w:val="CB44898A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Arial"/>
        <w:b/>
        <w:i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Arial"/>
        <w:b/>
        <w:i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Arial"/>
        <w:b/>
        <w:i w:val="0"/>
      </w:rPr>
    </w:lvl>
  </w:abstractNum>
  <w:abstractNum w:abstractNumId="3">
    <w:nsid w:val="60724A17"/>
    <w:multiLevelType w:val="multilevel"/>
    <w:tmpl w:val="1682E718"/>
    <w:styleLink w:val="WW8Num4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4">
    <w:nsid w:val="6E446DF7"/>
    <w:multiLevelType w:val="multilevel"/>
    <w:tmpl w:val="C4FA4A8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3D64"/>
    <w:multiLevelType w:val="multilevel"/>
    <w:tmpl w:val="E1AAED1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65E"/>
    <w:rsid w:val="000003A6"/>
    <w:rsid w:val="0003465E"/>
    <w:rsid w:val="004B4CEF"/>
    <w:rsid w:val="0053737A"/>
    <w:rsid w:val="00611115"/>
    <w:rsid w:val="00712415"/>
    <w:rsid w:val="009849BA"/>
    <w:rsid w:val="00AB0AC2"/>
    <w:rsid w:val="00BD32DE"/>
    <w:rsid w:val="00DC0308"/>
    <w:rsid w:val="00D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Textbody"/>
    <w:pPr>
      <w:widowControl w:val="0"/>
      <w:spacing w:before="280" w:after="280"/>
      <w:outlineLvl w:val="1"/>
    </w:pPr>
    <w:rPr>
      <w:rFonts w:eastAsia="Bitstream Vera Sans"/>
      <w:b/>
      <w:bCs/>
      <w:sz w:val="36"/>
      <w:szCs w:val="36"/>
    </w:rPr>
  </w:style>
  <w:style w:type="paragraph" w:styleId="Ttulo3">
    <w:name w:val="heading 3"/>
    <w:basedOn w:val="Standard"/>
    <w:next w:val="Textbody"/>
    <w:pPr>
      <w:widowControl w:val="0"/>
      <w:spacing w:before="280" w:after="280"/>
      <w:outlineLvl w:val="2"/>
    </w:pPr>
    <w:rPr>
      <w:rFonts w:eastAsia="Bitstream Vera San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Bitstream Vera Serif" w:eastAsia="Bitstream Vera Sans" w:hAnsi="Bitstream Vera Serif" w:cs="Bitstream Vera Serif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Standard"/>
    <w:pPr>
      <w:spacing w:before="280" w:after="280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900"/>
      <w:jc w:val="both"/>
    </w:pPr>
    <w:rPr>
      <w:rFonts w:ascii="Arial" w:hAnsi="Arial" w:cs="Arial"/>
      <w:szCs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uiPriority w:val="34"/>
    <w:qFormat/>
    <w:pPr>
      <w:widowControl w:val="0"/>
      <w:ind w:left="720"/>
    </w:pPr>
    <w:rPr>
      <w:rFonts w:ascii="Bitstream Vera Serif" w:eastAsia="Bitstream Vera Sans" w:hAnsi="Bitstream Vera Serif" w:cs="Bitstream Vera Serif"/>
      <w:szCs w:val="20"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Arial" w:hAnsi="Arial" w:cs="Arial"/>
      <w:b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z0">
    <w:name w:val="WW8Num1z0"/>
    <w:rPr>
      <w:rFonts w:ascii="Arial" w:hAnsi="Arial" w:cs="Arial"/>
      <w:b/>
      <w:i w:val="0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 w:cs="Arial"/>
      <w:b/>
      <w:i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b/>
      <w:i w:val="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Book Antiqua" w:eastAsia="Times New Roman" w:hAnsi="Book Antiqua" w:cs="Times New Roman"/>
      <w:b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/>
      <w:i w:val="0"/>
    </w:rPr>
  </w:style>
  <w:style w:type="character" w:customStyle="1" w:styleId="WW8Num20z0">
    <w:name w:val="WW8Num20z0"/>
    <w:rPr>
      <w:b/>
      <w:i w:val="0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  <w:i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Fontepargpadro1">
    <w:name w:val="Fonte parág. padrão1"/>
  </w:style>
  <w:style w:type="character" w:customStyle="1" w:styleId="logincampo1">
    <w:name w:val="logincampo1"/>
    <w:rPr>
      <w:rFonts w:ascii="Verdana" w:hAnsi="Verdana" w:cs="Verdana"/>
      <w:b w:val="0"/>
      <w:bCs w:val="0"/>
      <w:i w:val="0"/>
      <w:iCs w:val="0"/>
      <w:caps w:val="0"/>
      <w:smallCaps w:val="0"/>
      <w:color w:val="000000"/>
      <w:sz w:val="15"/>
      <w:szCs w:val="15"/>
    </w:rPr>
  </w:style>
  <w:style w:type="character" w:customStyle="1" w:styleId="titulorodape1">
    <w:name w:val="titulo_rodape1"/>
    <w:rPr>
      <w:rFonts w:ascii="Verdana" w:hAnsi="Verdana" w:cs="Verdana"/>
      <w:b w:val="0"/>
      <w:bCs w:val="0"/>
      <w:i w:val="0"/>
      <w:iCs w:val="0"/>
      <w:caps w:val="0"/>
      <w:smallCaps w:val="0"/>
      <w:color w:val="FFFFFF"/>
      <w:sz w:val="15"/>
      <w:szCs w:val="15"/>
    </w:rPr>
  </w:style>
  <w:style w:type="character" w:styleId="Nmerodepgina">
    <w:name w:val="page number"/>
    <w:basedOn w:val="Fontepargpadro1"/>
  </w:style>
  <w:style w:type="character" w:customStyle="1" w:styleId="corpobranco1">
    <w:name w:val="corpo_branco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FFFFFF"/>
      <w:sz w:val="21"/>
      <w:szCs w:val="21"/>
      <w:u w:val="none"/>
    </w:rPr>
  </w:style>
  <w:style w:type="character" w:customStyle="1" w:styleId="rodape1">
    <w:name w:val="rodape1"/>
    <w:rPr>
      <w:rFonts w:ascii="Verdana" w:hAnsi="Verdana" w:cs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CharChar3">
    <w:name w:val="Char Char3"/>
    <w:rPr>
      <w:rFonts w:ascii="Tahoma" w:hAnsi="Tahoma" w:cs="Tahoma"/>
      <w:sz w:val="16"/>
      <w:szCs w:val="16"/>
    </w:rPr>
  </w:style>
  <w:style w:type="character" w:customStyle="1" w:styleId="CharChar6">
    <w:name w:val="Char Char6"/>
    <w:rPr>
      <w:rFonts w:eastAsia="Bitstream Vera Sans"/>
      <w:b/>
      <w:bCs/>
      <w:sz w:val="36"/>
      <w:szCs w:val="36"/>
    </w:rPr>
  </w:style>
  <w:style w:type="character" w:customStyle="1" w:styleId="CharChar5">
    <w:name w:val="Char Char5"/>
    <w:rPr>
      <w:rFonts w:eastAsia="Bitstream Vera Sans"/>
      <w:b/>
      <w:bCs/>
      <w:sz w:val="27"/>
      <w:szCs w:val="27"/>
    </w:rPr>
  </w:style>
  <w:style w:type="character" w:customStyle="1" w:styleId="CharChar2">
    <w:name w:val="Char Char2"/>
    <w:rPr>
      <w:rFonts w:ascii="Bitstream Vera Serif" w:eastAsia="Bitstream Vera Sans" w:hAnsi="Bitstream Vera Serif" w:cs="Bitstream Vera Serif"/>
      <w:sz w:val="24"/>
    </w:rPr>
  </w:style>
  <w:style w:type="character" w:customStyle="1" w:styleId="CharChar4">
    <w:name w:val="Char Char4"/>
    <w:rPr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basedOn w:val="Fontepargpadro1"/>
  </w:style>
  <w:style w:type="character" w:customStyle="1" w:styleId="CharChar">
    <w:name w:val="Char Char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9849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849BA"/>
    <w:rPr>
      <w:color w:val="808080"/>
      <w:shd w:val="clear" w:color="auto" w:fill="E6E6E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Textbody"/>
    <w:pPr>
      <w:widowControl w:val="0"/>
      <w:spacing w:before="280" w:after="280"/>
      <w:outlineLvl w:val="1"/>
    </w:pPr>
    <w:rPr>
      <w:rFonts w:eastAsia="Bitstream Vera Sans"/>
      <w:b/>
      <w:bCs/>
      <w:sz w:val="36"/>
      <w:szCs w:val="36"/>
    </w:rPr>
  </w:style>
  <w:style w:type="paragraph" w:styleId="Ttulo3">
    <w:name w:val="heading 3"/>
    <w:basedOn w:val="Standard"/>
    <w:next w:val="Textbody"/>
    <w:pPr>
      <w:widowControl w:val="0"/>
      <w:spacing w:before="280" w:after="280"/>
      <w:outlineLvl w:val="2"/>
    </w:pPr>
    <w:rPr>
      <w:rFonts w:eastAsia="Bitstream Vera San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Bitstream Vera Serif" w:eastAsia="Bitstream Vera Sans" w:hAnsi="Bitstream Vera Serif" w:cs="Bitstream Vera Serif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Standard"/>
    <w:pPr>
      <w:spacing w:before="280" w:after="280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900"/>
      <w:jc w:val="both"/>
    </w:pPr>
    <w:rPr>
      <w:rFonts w:ascii="Arial" w:hAnsi="Arial" w:cs="Arial"/>
      <w:szCs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uiPriority w:val="34"/>
    <w:qFormat/>
    <w:pPr>
      <w:widowControl w:val="0"/>
      <w:ind w:left="720"/>
    </w:pPr>
    <w:rPr>
      <w:rFonts w:ascii="Bitstream Vera Serif" w:eastAsia="Bitstream Vera Sans" w:hAnsi="Bitstream Vera Serif" w:cs="Bitstream Vera Serif"/>
      <w:szCs w:val="20"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Arial" w:hAnsi="Arial" w:cs="Arial"/>
      <w:b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z0">
    <w:name w:val="WW8Num1z0"/>
    <w:rPr>
      <w:rFonts w:ascii="Arial" w:hAnsi="Arial" w:cs="Arial"/>
      <w:b/>
      <w:i w:val="0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 w:cs="Arial"/>
      <w:b/>
      <w:i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b/>
      <w:i w:val="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Book Antiqua" w:eastAsia="Times New Roman" w:hAnsi="Book Antiqua" w:cs="Times New Roman"/>
      <w:b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/>
      <w:i w:val="0"/>
    </w:rPr>
  </w:style>
  <w:style w:type="character" w:customStyle="1" w:styleId="WW8Num20z0">
    <w:name w:val="WW8Num20z0"/>
    <w:rPr>
      <w:b/>
      <w:i w:val="0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  <w:i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Fontepargpadro1">
    <w:name w:val="Fonte parág. padrão1"/>
  </w:style>
  <w:style w:type="character" w:customStyle="1" w:styleId="logincampo1">
    <w:name w:val="logincampo1"/>
    <w:rPr>
      <w:rFonts w:ascii="Verdana" w:hAnsi="Verdana" w:cs="Verdana"/>
      <w:b w:val="0"/>
      <w:bCs w:val="0"/>
      <w:i w:val="0"/>
      <w:iCs w:val="0"/>
      <w:caps w:val="0"/>
      <w:smallCaps w:val="0"/>
      <w:color w:val="000000"/>
      <w:sz w:val="15"/>
      <w:szCs w:val="15"/>
    </w:rPr>
  </w:style>
  <w:style w:type="character" w:customStyle="1" w:styleId="titulorodape1">
    <w:name w:val="titulo_rodape1"/>
    <w:rPr>
      <w:rFonts w:ascii="Verdana" w:hAnsi="Verdana" w:cs="Verdana"/>
      <w:b w:val="0"/>
      <w:bCs w:val="0"/>
      <w:i w:val="0"/>
      <w:iCs w:val="0"/>
      <w:caps w:val="0"/>
      <w:smallCaps w:val="0"/>
      <w:color w:val="FFFFFF"/>
      <w:sz w:val="15"/>
      <w:szCs w:val="15"/>
    </w:rPr>
  </w:style>
  <w:style w:type="character" w:styleId="Nmerodepgina">
    <w:name w:val="page number"/>
    <w:basedOn w:val="Fontepargpadro1"/>
  </w:style>
  <w:style w:type="character" w:customStyle="1" w:styleId="corpobranco1">
    <w:name w:val="corpo_branco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FFFFFF"/>
      <w:sz w:val="21"/>
      <w:szCs w:val="21"/>
      <w:u w:val="none"/>
    </w:rPr>
  </w:style>
  <w:style w:type="character" w:customStyle="1" w:styleId="rodape1">
    <w:name w:val="rodape1"/>
    <w:rPr>
      <w:rFonts w:ascii="Verdana" w:hAnsi="Verdana" w:cs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CharChar3">
    <w:name w:val="Char Char3"/>
    <w:rPr>
      <w:rFonts w:ascii="Tahoma" w:hAnsi="Tahoma" w:cs="Tahoma"/>
      <w:sz w:val="16"/>
      <w:szCs w:val="16"/>
    </w:rPr>
  </w:style>
  <w:style w:type="character" w:customStyle="1" w:styleId="CharChar6">
    <w:name w:val="Char Char6"/>
    <w:rPr>
      <w:rFonts w:eastAsia="Bitstream Vera Sans"/>
      <w:b/>
      <w:bCs/>
      <w:sz w:val="36"/>
      <w:szCs w:val="36"/>
    </w:rPr>
  </w:style>
  <w:style w:type="character" w:customStyle="1" w:styleId="CharChar5">
    <w:name w:val="Char Char5"/>
    <w:rPr>
      <w:rFonts w:eastAsia="Bitstream Vera Sans"/>
      <w:b/>
      <w:bCs/>
      <w:sz w:val="27"/>
      <w:szCs w:val="27"/>
    </w:rPr>
  </w:style>
  <w:style w:type="character" w:customStyle="1" w:styleId="CharChar2">
    <w:name w:val="Char Char2"/>
    <w:rPr>
      <w:rFonts w:ascii="Bitstream Vera Serif" w:eastAsia="Bitstream Vera Sans" w:hAnsi="Bitstream Vera Serif" w:cs="Bitstream Vera Serif"/>
      <w:sz w:val="24"/>
    </w:rPr>
  </w:style>
  <w:style w:type="character" w:customStyle="1" w:styleId="CharChar4">
    <w:name w:val="Char Char4"/>
    <w:rPr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basedOn w:val="Fontepargpadro1"/>
  </w:style>
  <w:style w:type="character" w:customStyle="1" w:styleId="CharChar">
    <w:name w:val="Char Char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9849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849BA"/>
    <w:rPr>
      <w:color w:val="808080"/>
      <w:shd w:val="clear" w:color="auto" w:fill="E6E6E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ownloads\modelo_ordem_de_servico_proec_vinhet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modelo_ordem_de_servico_proec_vinhetas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RÁDIO E TELEVISÃO EDUCATIVA E CULTURAL</vt:lpstr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RÁDIO E TELEVISÃO EDUCATIVA E CULTURAL</dc:title>
  <dc:creator>Milena Peixoto Nominato</dc:creator>
  <cp:lastModifiedBy>Milena Peixoto Nominato</cp:lastModifiedBy>
  <cp:revision>3</cp:revision>
  <cp:lastPrinted>2010-06-15T08:28:00Z</cp:lastPrinted>
  <dcterms:created xsi:type="dcterms:W3CDTF">2018-02-07T17:40:00Z</dcterms:created>
  <dcterms:modified xsi:type="dcterms:W3CDTF">2018-02-07T17:42:00Z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